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AF45" w14:textId="77777777" w:rsidR="009B73A6" w:rsidRPr="00005731" w:rsidRDefault="009B73A6" w:rsidP="009B73A6">
      <w:pPr>
        <w:rPr>
          <w:rFonts w:ascii="Arial" w:hAnsi="Arial" w:cs="Arial"/>
        </w:rPr>
      </w:pPr>
      <w:r w:rsidRPr="00005731">
        <w:rPr>
          <w:rFonts w:ascii="Arial" w:hAnsi="Arial" w:cs="Arial"/>
        </w:rPr>
        <w:t>Subject: Reject the Amendment to HB2 – Protect Charitable Gaming Revenues</w:t>
      </w:r>
    </w:p>
    <w:p w14:paraId="4C0BADE0" w14:textId="77777777" w:rsidR="009B73A6" w:rsidRPr="00005731" w:rsidRDefault="009B73A6" w:rsidP="009B73A6">
      <w:pPr>
        <w:rPr>
          <w:rFonts w:ascii="Arial" w:hAnsi="Arial" w:cs="Arial"/>
        </w:rPr>
      </w:pPr>
      <w:r w:rsidRPr="00005731">
        <w:rPr>
          <w:rFonts w:ascii="Arial" w:hAnsi="Arial" w:cs="Arial"/>
        </w:rPr>
        <w:t>Dear Representative [Last Name],</w:t>
      </w:r>
    </w:p>
    <w:p w14:paraId="771A52F9" w14:textId="77777777" w:rsidR="009B73A6" w:rsidRPr="00005731" w:rsidRDefault="009B73A6" w:rsidP="009B73A6">
      <w:pPr>
        <w:rPr>
          <w:rFonts w:ascii="Arial" w:hAnsi="Arial" w:cs="Arial"/>
        </w:rPr>
      </w:pPr>
      <w:r w:rsidRPr="00005731">
        <w:rPr>
          <w:rFonts w:ascii="Arial" w:hAnsi="Arial" w:cs="Arial"/>
        </w:rPr>
        <w:t xml:space="preserve">I am writing to express my deep concern regarding the </w:t>
      </w:r>
      <w:r w:rsidRPr="00005731">
        <w:rPr>
          <w:rFonts w:ascii="Arial" w:hAnsi="Arial" w:cs="Arial"/>
          <w:b/>
          <w:bCs/>
        </w:rPr>
        <w:t>proposed amendment to HB2</w:t>
      </w:r>
      <w:r w:rsidRPr="00005731">
        <w:rPr>
          <w:rFonts w:ascii="Arial" w:hAnsi="Arial" w:cs="Arial"/>
        </w:rPr>
        <w:t xml:space="preserve">, introduced by Representative Joe Sweeney, </w:t>
      </w:r>
      <w:r w:rsidRPr="00005731">
        <w:rPr>
          <w:rFonts w:ascii="Arial" w:hAnsi="Arial" w:cs="Arial"/>
          <w:u w:val="single"/>
        </w:rPr>
        <w:t>which would drastically cut funding for New Hampshire’s nonprofits by slashing their share of slot machine revenues from the proposed 15% down to just 7.5%.</w:t>
      </w:r>
      <w:r w:rsidRPr="00005731">
        <w:rPr>
          <w:rFonts w:ascii="Arial" w:hAnsi="Arial" w:cs="Arial"/>
        </w:rPr>
        <w:t xml:space="preserve"> This amendment is not only a direct attack on the financial stability of nearly 800 nonprofits but also a 15% reduction from what these organizations currently receive from historic horse racing machines.</w:t>
      </w:r>
    </w:p>
    <w:p w14:paraId="47EE0A2D" w14:textId="77777777" w:rsidR="009B73A6" w:rsidRPr="00005731" w:rsidRDefault="009B73A6" w:rsidP="009B73A6">
      <w:pPr>
        <w:rPr>
          <w:rFonts w:ascii="Arial" w:hAnsi="Arial" w:cs="Arial"/>
        </w:rPr>
      </w:pPr>
      <w:r w:rsidRPr="00005731">
        <w:rPr>
          <w:rFonts w:ascii="Arial" w:hAnsi="Arial" w:cs="Arial"/>
          <w:b/>
          <w:bCs/>
        </w:rPr>
        <w:t xml:space="preserve">Charitable gaming is not a state budget solution. </w:t>
      </w:r>
      <w:r w:rsidRPr="00005731">
        <w:rPr>
          <w:rFonts w:ascii="Arial" w:hAnsi="Arial" w:cs="Arial"/>
        </w:rPr>
        <w:t xml:space="preserve">It is a critical source of funding for nonprofits that serve communities across New Hampshire. In 2024 alone, charitable gaming revenues provided over $39 million to support essential services, from food banks to veterans' programs. </w:t>
      </w:r>
    </w:p>
    <w:p w14:paraId="12093399" w14:textId="77777777" w:rsidR="009B73A6" w:rsidRPr="00005731" w:rsidRDefault="009B73A6" w:rsidP="009B73A6">
      <w:pPr>
        <w:rPr>
          <w:rFonts w:ascii="Arial" w:hAnsi="Arial" w:cs="Arial"/>
          <w:b/>
          <w:bCs/>
        </w:rPr>
      </w:pPr>
      <w:r w:rsidRPr="00005731">
        <w:rPr>
          <w:rFonts w:ascii="Arial" w:hAnsi="Arial" w:cs="Arial"/>
        </w:rPr>
        <w:t>Approving this amendment would set a dangerous precedent, signaling that nonprofit funding can be chipped away whenever the state needs to fill budget gaps. That is unacceptable. Instead,</w:t>
      </w:r>
      <w:r w:rsidRPr="00005731">
        <w:rPr>
          <w:rFonts w:ascii="Arial" w:hAnsi="Arial" w:cs="Arial"/>
          <w:b/>
          <w:bCs/>
        </w:rPr>
        <w:t xml:space="preserve"> I urge you to reject this amendment and support Governor Ayotte’s original 15% proposal, which ensures New Hampshire’s nonprofits continue to receive the support they need.</w:t>
      </w:r>
    </w:p>
    <w:p w14:paraId="060D207E" w14:textId="77777777" w:rsidR="009B73A6" w:rsidRPr="00005731" w:rsidRDefault="009B73A6" w:rsidP="009B73A6">
      <w:pPr>
        <w:rPr>
          <w:rFonts w:ascii="Arial" w:hAnsi="Arial" w:cs="Arial"/>
        </w:rPr>
      </w:pPr>
      <w:r>
        <w:rPr>
          <w:rFonts w:ascii="Arial" w:hAnsi="Arial" w:cs="Arial"/>
        </w:rPr>
        <w:t>I understand that t</w:t>
      </w:r>
      <w:r w:rsidRPr="00005731">
        <w:rPr>
          <w:rFonts w:ascii="Arial" w:hAnsi="Arial" w:cs="Arial"/>
        </w:rPr>
        <w:t>he House Finance Committee finalizes its recommendations on March 26, and I strongly urge you to take a stand in defense of New Hampshire’s nonprofit sector. Do not let this reckless amendment pass. The future of charitable organizations</w:t>
      </w:r>
      <w:r>
        <w:rPr>
          <w:rFonts w:ascii="Arial" w:hAnsi="Arial" w:cs="Arial"/>
        </w:rPr>
        <w:t xml:space="preserve"> </w:t>
      </w:r>
      <w:r w:rsidRPr="00005731">
        <w:rPr>
          <w:rFonts w:ascii="Arial" w:hAnsi="Arial" w:cs="Arial"/>
        </w:rPr>
        <w:t>and the communities they serve</w:t>
      </w:r>
      <w:r>
        <w:rPr>
          <w:rFonts w:ascii="Arial" w:hAnsi="Arial" w:cs="Arial"/>
        </w:rPr>
        <w:t xml:space="preserve"> </w:t>
      </w:r>
      <w:r w:rsidRPr="00005731">
        <w:rPr>
          <w:rFonts w:ascii="Arial" w:hAnsi="Arial" w:cs="Arial"/>
        </w:rPr>
        <w:t>depends on it.</w:t>
      </w:r>
    </w:p>
    <w:p w14:paraId="40A4462F" w14:textId="77777777" w:rsidR="009B73A6" w:rsidRPr="00005731" w:rsidRDefault="009B73A6" w:rsidP="009B73A6">
      <w:pPr>
        <w:rPr>
          <w:rFonts w:ascii="Arial" w:hAnsi="Arial" w:cs="Arial"/>
        </w:rPr>
      </w:pPr>
      <w:r w:rsidRPr="00005731">
        <w:rPr>
          <w:rFonts w:ascii="Arial" w:hAnsi="Arial" w:cs="Arial"/>
        </w:rPr>
        <w:t>I appreciate your time and attention to this urgent matter. Please let me know where you stand on this issue, as I, along with many others, will be closely following this decision.</w:t>
      </w:r>
    </w:p>
    <w:p w14:paraId="79254CB1" w14:textId="77777777" w:rsidR="009B73A6" w:rsidRPr="00005731" w:rsidRDefault="009B73A6" w:rsidP="009B73A6">
      <w:pPr>
        <w:rPr>
          <w:rFonts w:ascii="Arial" w:hAnsi="Arial" w:cs="Arial"/>
        </w:rPr>
      </w:pPr>
      <w:r w:rsidRPr="00005731">
        <w:rPr>
          <w:rFonts w:ascii="Arial" w:hAnsi="Arial" w:cs="Arial"/>
        </w:rPr>
        <w:t>Sincerely,</w:t>
      </w:r>
      <w:r w:rsidRPr="00005731">
        <w:rPr>
          <w:rFonts w:ascii="Arial" w:hAnsi="Arial" w:cs="Arial"/>
        </w:rPr>
        <w:br/>
        <w:t>[Your Name]</w:t>
      </w:r>
    </w:p>
    <w:p w14:paraId="2DC2C02C" w14:textId="77777777" w:rsidR="001E2966" w:rsidRDefault="001E2966"/>
    <w:sectPr w:rsidR="001E2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A6"/>
    <w:rsid w:val="00062DDD"/>
    <w:rsid w:val="00195160"/>
    <w:rsid w:val="001E28DB"/>
    <w:rsid w:val="001E2966"/>
    <w:rsid w:val="003508B5"/>
    <w:rsid w:val="00406680"/>
    <w:rsid w:val="004D7F7A"/>
    <w:rsid w:val="009609B1"/>
    <w:rsid w:val="009B73A6"/>
    <w:rsid w:val="00F2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FAC3"/>
  <w15:chartTrackingRefBased/>
  <w15:docId w15:val="{29B8E8BD-D0E3-4CA3-87A2-709746C1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A6"/>
  </w:style>
  <w:style w:type="paragraph" w:styleId="Heading1">
    <w:name w:val="heading 1"/>
    <w:basedOn w:val="Normal"/>
    <w:next w:val="Normal"/>
    <w:link w:val="Heading1Char"/>
    <w:uiPriority w:val="9"/>
    <w:qFormat/>
    <w:rsid w:val="009B7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3A6"/>
    <w:rPr>
      <w:rFonts w:eastAsiaTheme="majorEastAsia" w:cstheme="majorBidi"/>
      <w:color w:val="272727" w:themeColor="text1" w:themeTint="D8"/>
    </w:rPr>
  </w:style>
  <w:style w:type="paragraph" w:styleId="Title">
    <w:name w:val="Title"/>
    <w:basedOn w:val="Normal"/>
    <w:next w:val="Normal"/>
    <w:link w:val="TitleChar"/>
    <w:uiPriority w:val="10"/>
    <w:qFormat/>
    <w:rsid w:val="009B7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3A6"/>
    <w:pPr>
      <w:spacing w:before="160"/>
      <w:jc w:val="center"/>
    </w:pPr>
    <w:rPr>
      <w:i/>
      <w:iCs/>
      <w:color w:val="404040" w:themeColor="text1" w:themeTint="BF"/>
    </w:rPr>
  </w:style>
  <w:style w:type="character" w:customStyle="1" w:styleId="QuoteChar">
    <w:name w:val="Quote Char"/>
    <w:basedOn w:val="DefaultParagraphFont"/>
    <w:link w:val="Quote"/>
    <w:uiPriority w:val="29"/>
    <w:rsid w:val="009B73A6"/>
    <w:rPr>
      <w:i/>
      <w:iCs/>
      <w:color w:val="404040" w:themeColor="text1" w:themeTint="BF"/>
    </w:rPr>
  </w:style>
  <w:style w:type="paragraph" w:styleId="ListParagraph">
    <w:name w:val="List Paragraph"/>
    <w:basedOn w:val="Normal"/>
    <w:uiPriority w:val="34"/>
    <w:qFormat/>
    <w:rsid w:val="009B73A6"/>
    <w:pPr>
      <w:ind w:left="720"/>
      <w:contextualSpacing/>
    </w:pPr>
  </w:style>
  <w:style w:type="character" w:styleId="IntenseEmphasis">
    <w:name w:val="Intense Emphasis"/>
    <w:basedOn w:val="DefaultParagraphFont"/>
    <w:uiPriority w:val="21"/>
    <w:qFormat/>
    <w:rsid w:val="009B73A6"/>
    <w:rPr>
      <w:i/>
      <w:iCs/>
      <w:color w:val="0F4761" w:themeColor="accent1" w:themeShade="BF"/>
    </w:rPr>
  </w:style>
  <w:style w:type="paragraph" w:styleId="IntenseQuote">
    <w:name w:val="Intense Quote"/>
    <w:basedOn w:val="Normal"/>
    <w:next w:val="Normal"/>
    <w:link w:val="IntenseQuoteChar"/>
    <w:uiPriority w:val="30"/>
    <w:qFormat/>
    <w:rsid w:val="009B7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3A6"/>
    <w:rPr>
      <w:i/>
      <w:iCs/>
      <w:color w:val="0F4761" w:themeColor="accent1" w:themeShade="BF"/>
    </w:rPr>
  </w:style>
  <w:style w:type="character" w:styleId="IntenseReference">
    <w:name w:val="Intense Reference"/>
    <w:basedOn w:val="DefaultParagraphFont"/>
    <w:uiPriority w:val="32"/>
    <w:qFormat/>
    <w:rsid w:val="009B73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Ladd</dc:creator>
  <cp:keywords/>
  <dc:description/>
  <cp:lastModifiedBy>Angelica Ladd</cp:lastModifiedBy>
  <cp:revision>1</cp:revision>
  <dcterms:created xsi:type="dcterms:W3CDTF">2025-03-20T18:41:00Z</dcterms:created>
  <dcterms:modified xsi:type="dcterms:W3CDTF">2025-03-20T18:43:00Z</dcterms:modified>
</cp:coreProperties>
</file>